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51039" w:rsidRPr="002069FA" w:rsidP="00751039">
      <w:pPr>
        <w:pStyle w:val="Title"/>
        <w:rPr>
          <w:sz w:val="26"/>
          <w:szCs w:val="26"/>
        </w:rPr>
      </w:pPr>
      <w:r w:rsidRPr="002069FA">
        <w:rPr>
          <w:sz w:val="26"/>
          <w:szCs w:val="26"/>
        </w:rPr>
        <w:t xml:space="preserve">ПОСТАНОВЛЕНИЕ </w:t>
      </w:r>
    </w:p>
    <w:p w:rsidR="00751039" w:rsidRPr="002069FA" w:rsidP="00751039">
      <w:pPr>
        <w:jc w:val="center"/>
        <w:rPr>
          <w:sz w:val="26"/>
          <w:szCs w:val="26"/>
        </w:rPr>
      </w:pPr>
      <w:r w:rsidRPr="002069FA">
        <w:rPr>
          <w:sz w:val="26"/>
          <w:szCs w:val="26"/>
        </w:rPr>
        <w:t>о назначении административного наказания</w:t>
      </w:r>
    </w:p>
    <w:p w:rsidR="00751039" w:rsidRPr="002069FA" w:rsidP="00751039">
      <w:pPr>
        <w:jc w:val="center"/>
        <w:rPr>
          <w:sz w:val="26"/>
          <w:szCs w:val="26"/>
        </w:rPr>
      </w:pPr>
    </w:p>
    <w:p w:rsidR="00751039" w:rsidRPr="002069FA" w:rsidP="00751039">
      <w:pPr>
        <w:jc w:val="both"/>
        <w:rPr>
          <w:sz w:val="26"/>
          <w:szCs w:val="26"/>
        </w:rPr>
      </w:pPr>
      <w:r w:rsidRPr="002069FA">
        <w:rPr>
          <w:sz w:val="26"/>
          <w:szCs w:val="26"/>
        </w:rPr>
        <w:t xml:space="preserve">г. Ханты-Мансийск                                                            </w:t>
      </w:r>
      <w:r w:rsidR="002069FA">
        <w:rPr>
          <w:sz w:val="26"/>
          <w:szCs w:val="26"/>
        </w:rPr>
        <w:t xml:space="preserve">         </w:t>
      </w:r>
      <w:r w:rsidRPr="002069FA">
        <w:rPr>
          <w:sz w:val="26"/>
          <w:szCs w:val="26"/>
        </w:rPr>
        <w:t xml:space="preserve">      07 апреля 2025 года</w:t>
      </w:r>
    </w:p>
    <w:p w:rsidR="00751039" w:rsidRPr="002069FA" w:rsidP="00751039">
      <w:pPr>
        <w:ind w:firstLine="720"/>
        <w:jc w:val="both"/>
        <w:rPr>
          <w:sz w:val="26"/>
          <w:szCs w:val="26"/>
        </w:rPr>
      </w:pPr>
    </w:p>
    <w:p w:rsidR="00751039" w:rsidRPr="002069FA" w:rsidP="00751039">
      <w:pPr>
        <w:pStyle w:val="BodyText"/>
        <w:ind w:firstLine="567"/>
        <w:rPr>
          <w:szCs w:val="26"/>
        </w:rPr>
      </w:pPr>
      <w:r w:rsidRPr="002069FA">
        <w:rPr>
          <w:szCs w:val="26"/>
        </w:rPr>
        <w:t xml:space="preserve">Мировой судья судебного участка № 2 Ханты-Мансийского судебного района Ханты-Мансийского автономного округа – Югры Новокшенова О.А., </w:t>
      </w:r>
    </w:p>
    <w:p w:rsidR="00751039" w:rsidRPr="002069FA" w:rsidP="00751039">
      <w:pPr>
        <w:ind w:firstLine="720"/>
        <w:jc w:val="both"/>
        <w:rPr>
          <w:sz w:val="26"/>
          <w:szCs w:val="26"/>
        </w:rPr>
      </w:pPr>
      <w:r w:rsidRPr="002069FA">
        <w:rPr>
          <w:sz w:val="26"/>
          <w:szCs w:val="26"/>
        </w:rPr>
        <w:t xml:space="preserve">рассмотрев в открытом судебном заседании дело об административном правонарушении №5-495-2802/2025, возбужденное по ч.2 ст.12.2 КоАП РФ в отношении </w:t>
      </w:r>
      <w:r w:rsidRPr="002069FA">
        <w:rPr>
          <w:b/>
          <w:sz w:val="26"/>
          <w:szCs w:val="26"/>
        </w:rPr>
        <w:t xml:space="preserve">Маслова </w:t>
      </w:r>
      <w:r w:rsidR="00B67B8B">
        <w:rPr>
          <w:sz w:val="26"/>
          <w:szCs w:val="26"/>
        </w:rPr>
        <w:t>***</w:t>
      </w:r>
      <w:r w:rsidRPr="002069FA">
        <w:rPr>
          <w:sz w:val="26"/>
          <w:szCs w:val="26"/>
        </w:rPr>
        <w:t xml:space="preserve">, </w:t>
      </w:r>
    </w:p>
    <w:p w:rsidR="00751039" w:rsidRPr="002069FA" w:rsidP="00751039">
      <w:pPr>
        <w:jc w:val="center"/>
        <w:rPr>
          <w:sz w:val="26"/>
          <w:szCs w:val="26"/>
        </w:rPr>
      </w:pPr>
      <w:r w:rsidRPr="002069FA">
        <w:rPr>
          <w:b/>
          <w:sz w:val="26"/>
          <w:szCs w:val="26"/>
        </w:rPr>
        <w:t>УСТАНОВИЛ</w:t>
      </w:r>
      <w:r w:rsidRPr="002069FA">
        <w:rPr>
          <w:sz w:val="26"/>
          <w:szCs w:val="26"/>
        </w:rPr>
        <w:t>:</w:t>
      </w:r>
    </w:p>
    <w:p w:rsidR="00751039" w:rsidRPr="002069FA" w:rsidP="00751039">
      <w:pPr>
        <w:jc w:val="center"/>
        <w:rPr>
          <w:sz w:val="26"/>
          <w:szCs w:val="26"/>
        </w:rPr>
      </w:pPr>
    </w:p>
    <w:p w:rsidR="00751039" w:rsidRPr="002069FA" w:rsidP="00751039">
      <w:pPr>
        <w:ind w:firstLine="720"/>
        <w:jc w:val="both"/>
        <w:rPr>
          <w:sz w:val="26"/>
          <w:szCs w:val="26"/>
        </w:rPr>
      </w:pPr>
      <w:r w:rsidRPr="002069FA">
        <w:rPr>
          <w:sz w:val="26"/>
          <w:szCs w:val="26"/>
        </w:rPr>
        <w:t xml:space="preserve">Маслов Д.В. 14.03.2025 в 15 час. 37 минут у </w:t>
      </w:r>
      <w:r w:rsidR="00B67B8B">
        <w:rPr>
          <w:sz w:val="26"/>
          <w:szCs w:val="26"/>
        </w:rPr>
        <w:t>**</w:t>
      </w:r>
      <w:r w:rsidR="00B67B8B">
        <w:rPr>
          <w:sz w:val="26"/>
          <w:szCs w:val="26"/>
        </w:rPr>
        <w:t xml:space="preserve">* </w:t>
      </w:r>
      <w:r w:rsidRPr="002069FA">
        <w:rPr>
          <w:sz w:val="26"/>
          <w:szCs w:val="26"/>
        </w:rPr>
        <w:t xml:space="preserve"> в</w:t>
      </w:r>
      <w:r w:rsidRPr="002069FA">
        <w:rPr>
          <w:sz w:val="26"/>
          <w:szCs w:val="26"/>
        </w:rPr>
        <w:t xml:space="preserve"> нарушение п.2 ОП ПДД РФ управлял автомобилем «</w:t>
      </w:r>
      <w:r w:rsidRPr="002069FA">
        <w:rPr>
          <w:sz w:val="26"/>
          <w:szCs w:val="26"/>
        </w:rPr>
        <w:t>Шевролет</w:t>
      </w:r>
      <w:r w:rsidRPr="002069FA">
        <w:rPr>
          <w:sz w:val="26"/>
          <w:szCs w:val="26"/>
        </w:rPr>
        <w:t xml:space="preserve"> Нива» без государственных регистрационных знаков, изъятых 02.03.2025.</w:t>
      </w:r>
    </w:p>
    <w:p w:rsidR="00751039" w:rsidRPr="002069FA" w:rsidP="00751039">
      <w:pPr>
        <w:ind w:firstLine="720"/>
        <w:jc w:val="both"/>
        <w:rPr>
          <w:sz w:val="26"/>
          <w:szCs w:val="26"/>
        </w:rPr>
      </w:pPr>
      <w:r w:rsidRPr="002069FA">
        <w:rPr>
          <w:sz w:val="26"/>
          <w:szCs w:val="26"/>
        </w:rPr>
        <w:t xml:space="preserve">В судебное заседание Маслов Д.В. не явился, о месте и времени рассмотрения дела извещен надлежащим образом, телефонограммой. Ходатайство об отложении рассмотрения дела от него не поступило; уважительная причина его неявки судом не установлена. Предоставленной ему возможностью реализовать свое право на судебную защиту как лично, так и через своего представителя, будучи извещенным о судебном </w:t>
      </w:r>
      <w:r w:rsidRPr="002069FA">
        <w:rPr>
          <w:sz w:val="26"/>
          <w:szCs w:val="26"/>
        </w:rPr>
        <w:t>заседании,  не</w:t>
      </w:r>
      <w:r w:rsidRPr="002069FA">
        <w:rPr>
          <w:sz w:val="26"/>
          <w:szCs w:val="26"/>
        </w:rPr>
        <w:t xml:space="preserve"> воспользовался.</w:t>
      </w:r>
    </w:p>
    <w:p w:rsidR="00751039" w:rsidRPr="002069FA" w:rsidP="00751039">
      <w:pPr>
        <w:ind w:firstLine="720"/>
        <w:jc w:val="both"/>
        <w:rPr>
          <w:sz w:val="26"/>
          <w:szCs w:val="26"/>
        </w:rPr>
      </w:pPr>
      <w:r w:rsidRPr="002069FA">
        <w:rPr>
          <w:sz w:val="26"/>
          <w:szCs w:val="26"/>
        </w:rPr>
        <w:t xml:space="preserve">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w:t>
      </w:r>
      <w:r w:rsidRPr="002069FA">
        <w:rPr>
          <w:sz w:val="26"/>
          <w:szCs w:val="26"/>
        </w:rPr>
        <w:t>лица  о</w:t>
      </w:r>
      <w:r w:rsidRPr="002069FA">
        <w:rPr>
          <w:sz w:val="26"/>
          <w:szCs w:val="26"/>
        </w:rPr>
        <w:t xml:space="preserve">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  </w:t>
      </w:r>
    </w:p>
    <w:p w:rsidR="00751039" w:rsidRPr="002069FA" w:rsidP="00751039">
      <w:pPr>
        <w:ind w:firstLine="720"/>
        <w:jc w:val="both"/>
        <w:rPr>
          <w:sz w:val="26"/>
          <w:szCs w:val="26"/>
        </w:rPr>
      </w:pPr>
      <w:r w:rsidRPr="002069FA">
        <w:rPr>
          <w:sz w:val="26"/>
          <w:szCs w:val="26"/>
        </w:rPr>
        <w:t>Мировой судья продолжил рассмотрение дела в отсутствие нарушителя.</w:t>
      </w:r>
    </w:p>
    <w:p w:rsidR="00751039" w:rsidRPr="002069FA" w:rsidP="00751039">
      <w:pPr>
        <w:ind w:firstLine="720"/>
        <w:jc w:val="both"/>
        <w:rPr>
          <w:sz w:val="26"/>
          <w:szCs w:val="26"/>
        </w:rPr>
      </w:pPr>
      <w:r w:rsidRPr="002069FA">
        <w:rPr>
          <w:sz w:val="26"/>
          <w:szCs w:val="26"/>
        </w:rPr>
        <w:t>Изучив письменные материалы дела, мировой судья установил следующее.</w:t>
      </w:r>
    </w:p>
    <w:p w:rsidR="00751039" w:rsidRPr="002069FA" w:rsidP="00751039">
      <w:pPr>
        <w:pStyle w:val="s1"/>
        <w:shd w:val="clear" w:color="auto" w:fill="FFFFFF"/>
        <w:spacing w:before="0" w:beforeAutospacing="0" w:after="0" w:afterAutospacing="0"/>
        <w:ind w:firstLine="720"/>
        <w:jc w:val="both"/>
        <w:rPr>
          <w:sz w:val="26"/>
          <w:szCs w:val="26"/>
        </w:rPr>
      </w:pPr>
      <w:r w:rsidRPr="002069FA">
        <w:rPr>
          <w:sz w:val="26"/>
          <w:szCs w:val="26"/>
        </w:rPr>
        <w:t xml:space="preserve">В соответствии с </w:t>
      </w:r>
      <w:hyperlink r:id="rId4" w:anchor="/document/12125267/entry/12202" w:history="1">
        <w:r w:rsidRPr="002069FA">
          <w:rPr>
            <w:rStyle w:val="Hyperlink"/>
            <w:iCs/>
            <w:color w:val="auto"/>
            <w:sz w:val="26"/>
            <w:szCs w:val="26"/>
            <w:u w:val="none"/>
          </w:rPr>
          <w:t>частью</w:t>
        </w:r>
        <w:r w:rsidRPr="002069FA">
          <w:rPr>
            <w:rStyle w:val="Hyperlink"/>
            <w:sz w:val="26"/>
            <w:szCs w:val="26"/>
          </w:rPr>
          <w:t xml:space="preserve"> </w:t>
        </w:r>
        <w:r w:rsidRPr="002069FA">
          <w:rPr>
            <w:rStyle w:val="Hyperlink"/>
            <w:iCs/>
            <w:color w:val="auto"/>
            <w:sz w:val="26"/>
            <w:szCs w:val="26"/>
            <w:u w:val="none"/>
          </w:rPr>
          <w:t>2</w:t>
        </w:r>
        <w:r w:rsidRPr="002069FA">
          <w:rPr>
            <w:rStyle w:val="Hyperlink"/>
            <w:sz w:val="26"/>
            <w:szCs w:val="26"/>
          </w:rPr>
          <w:t xml:space="preserve"> </w:t>
        </w:r>
        <w:r w:rsidRPr="002069FA">
          <w:rPr>
            <w:rStyle w:val="Hyperlink"/>
            <w:iCs/>
            <w:color w:val="auto"/>
            <w:sz w:val="26"/>
            <w:szCs w:val="26"/>
            <w:u w:val="none"/>
          </w:rPr>
          <w:t>статьи</w:t>
        </w:r>
        <w:r w:rsidRPr="002069FA">
          <w:rPr>
            <w:rStyle w:val="Hyperlink"/>
            <w:sz w:val="26"/>
            <w:szCs w:val="26"/>
          </w:rPr>
          <w:t xml:space="preserve"> </w:t>
        </w:r>
        <w:r w:rsidRPr="002069FA">
          <w:rPr>
            <w:rStyle w:val="Hyperlink"/>
            <w:iCs/>
            <w:color w:val="auto"/>
            <w:sz w:val="26"/>
            <w:szCs w:val="26"/>
            <w:u w:val="none"/>
          </w:rPr>
          <w:t>12</w:t>
        </w:r>
        <w:r w:rsidRPr="002069FA">
          <w:rPr>
            <w:rStyle w:val="Hyperlink"/>
            <w:sz w:val="26"/>
            <w:szCs w:val="26"/>
          </w:rPr>
          <w:t>.</w:t>
        </w:r>
        <w:r w:rsidRPr="002069FA">
          <w:rPr>
            <w:rStyle w:val="Hyperlink"/>
            <w:iCs/>
            <w:color w:val="auto"/>
            <w:sz w:val="26"/>
            <w:szCs w:val="26"/>
            <w:u w:val="none"/>
          </w:rPr>
          <w:t>2</w:t>
        </w:r>
      </w:hyperlink>
      <w:r w:rsidRPr="002069FA">
        <w:rPr>
          <w:sz w:val="26"/>
          <w:szCs w:val="26"/>
        </w:rPr>
        <w:t xml:space="preserve"> </w:t>
      </w:r>
      <w:r w:rsidRPr="002069FA">
        <w:rPr>
          <w:rStyle w:val="Emphasis"/>
          <w:i w:val="0"/>
          <w:sz w:val="26"/>
          <w:szCs w:val="26"/>
        </w:rPr>
        <w:t>Кодекса</w:t>
      </w:r>
      <w:r w:rsidRPr="002069FA">
        <w:rPr>
          <w:sz w:val="26"/>
          <w:szCs w:val="26"/>
        </w:rPr>
        <w:t xml:space="preserve"> Российской Федерации об административных правонарушениях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751039" w:rsidRPr="002069FA" w:rsidP="00751039">
      <w:pPr>
        <w:pStyle w:val="s1"/>
        <w:shd w:val="clear" w:color="auto" w:fill="FFFFFF"/>
        <w:spacing w:before="0" w:beforeAutospacing="0" w:after="0" w:afterAutospacing="0"/>
        <w:ind w:firstLine="720"/>
        <w:jc w:val="both"/>
        <w:rPr>
          <w:sz w:val="26"/>
          <w:szCs w:val="26"/>
        </w:rPr>
      </w:pPr>
      <w:r w:rsidRPr="002069FA">
        <w:rPr>
          <w:sz w:val="26"/>
          <w:szCs w:val="26"/>
        </w:rPr>
        <w:t xml:space="preserve">В силу </w:t>
      </w:r>
      <w:hyperlink r:id="rId4" w:anchor="/document/1305770/entry/2031" w:history="1">
        <w:r w:rsidRPr="002069FA">
          <w:rPr>
            <w:rStyle w:val="Hyperlink"/>
            <w:color w:val="000000" w:themeColor="text1"/>
            <w:sz w:val="26"/>
            <w:szCs w:val="26"/>
            <w:u w:val="none"/>
          </w:rPr>
          <w:t>пункта 2.3.1</w:t>
        </w:r>
      </w:hyperlink>
      <w:r w:rsidRPr="002069FA">
        <w:rPr>
          <w:sz w:val="26"/>
          <w:szCs w:val="26"/>
        </w:rPr>
        <w:t xml:space="preserve"> Правил дорожного движения РФ водитель механического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w:t>
      </w:r>
    </w:p>
    <w:p w:rsidR="00751039" w:rsidRPr="002069FA" w:rsidP="00751039">
      <w:pPr>
        <w:pStyle w:val="s1"/>
        <w:shd w:val="clear" w:color="auto" w:fill="FFFFFF"/>
        <w:spacing w:before="0" w:beforeAutospacing="0" w:after="0" w:afterAutospacing="0"/>
        <w:ind w:firstLine="720"/>
        <w:jc w:val="both"/>
        <w:rPr>
          <w:sz w:val="26"/>
          <w:szCs w:val="26"/>
        </w:rPr>
      </w:pPr>
      <w:r w:rsidRPr="002069FA">
        <w:rPr>
          <w:sz w:val="26"/>
          <w:szCs w:val="26"/>
        </w:rPr>
        <w:t xml:space="preserve">Исходя из п.2 Основных положений по допуску транспортных средств к эксплуатации и обязанностей должностных лиц по обеспечению безопасности дорожного движения на механических транспортных средствах (кроме мопедов, </w:t>
      </w:r>
      <w:r w:rsidRPr="002069FA">
        <w:rPr>
          <w:sz w:val="26"/>
          <w:szCs w:val="26"/>
        </w:rPr>
        <w:t>трамваев и троллейбусов) и прицепах должны быть установлены на предусмотренных для этого местах регистрационные знаки соответствующего образца, а на автомобилях и автобусах, кроме того, размещается в правом нижнем углу ветрового стекла в установленных случаях лицензионная карточка.</w:t>
      </w:r>
    </w:p>
    <w:p w:rsidR="00751039" w:rsidRPr="002069FA" w:rsidP="00751039">
      <w:pPr>
        <w:pStyle w:val="BodyText"/>
        <w:ind w:firstLine="720"/>
        <w:rPr>
          <w:szCs w:val="26"/>
        </w:rPr>
      </w:pPr>
      <w:r w:rsidRPr="002069FA">
        <w:rPr>
          <w:szCs w:val="26"/>
        </w:rPr>
        <w:t>Вина Маслова Д.В. в управлении транспортным без государственных регистрационных знаков подтверждается исследованными в судебном заседании:</w:t>
      </w:r>
    </w:p>
    <w:p w:rsidR="00751039" w:rsidRPr="002069FA" w:rsidP="00751039">
      <w:pPr>
        <w:pStyle w:val="BodyText"/>
        <w:ind w:firstLine="720"/>
        <w:rPr>
          <w:szCs w:val="26"/>
        </w:rPr>
      </w:pPr>
      <w:r w:rsidRPr="002069FA">
        <w:rPr>
          <w:szCs w:val="26"/>
        </w:rPr>
        <w:t>- протоколом об административном правонарушении;</w:t>
      </w:r>
    </w:p>
    <w:p w:rsidR="00751039" w:rsidRPr="002069FA" w:rsidP="00751039">
      <w:pPr>
        <w:pStyle w:val="BodyText"/>
        <w:ind w:firstLine="720"/>
        <w:rPr>
          <w:szCs w:val="26"/>
        </w:rPr>
      </w:pPr>
      <w:r w:rsidRPr="002069FA">
        <w:rPr>
          <w:szCs w:val="26"/>
        </w:rPr>
        <w:t>-рапортом сотрудника ГИБДД.</w:t>
      </w:r>
    </w:p>
    <w:p w:rsidR="00751039" w:rsidRPr="002069FA" w:rsidP="00751039">
      <w:pPr>
        <w:pStyle w:val="BodyText"/>
        <w:ind w:firstLine="720"/>
        <w:rPr>
          <w:szCs w:val="26"/>
        </w:rPr>
      </w:pPr>
      <w:r w:rsidRPr="002069FA">
        <w:rPr>
          <w:szCs w:val="26"/>
        </w:rPr>
        <w:t>-</w:t>
      </w:r>
      <w:r w:rsidRPr="002069FA">
        <w:rPr>
          <w:szCs w:val="26"/>
        </w:rPr>
        <w:t>фототаблицей</w:t>
      </w:r>
    </w:p>
    <w:p w:rsidR="00751039" w:rsidRPr="002069FA" w:rsidP="00751039">
      <w:pPr>
        <w:pStyle w:val="BodyText"/>
        <w:ind w:firstLine="720"/>
        <w:rPr>
          <w:szCs w:val="26"/>
        </w:rPr>
      </w:pPr>
      <w:r w:rsidRPr="002069FA">
        <w:rPr>
          <w:szCs w:val="26"/>
        </w:rPr>
        <w:t>-карточкой учета т/с</w:t>
      </w:r>
    </w:p>
    <w:p w:rsidR="00751039" w:rsidRPr="002069FA" w:rsidP="00751039">
      <w:pPr>
        <w:pStyle w:val="BodyText"/>
        <w:ind w:firstLine="720"/>
        <w:rPr>
          <w:szCs w:val="26"/>
        </w:rPr>
      </w:pPr>
      <w:r w:rsidRPr="002069FA">
        <w:rPr>
          <w:szCs w:val="26"/>
        </w:rPr>
        <w:t>-справкой</w:t>
      </w:r>
    </w:p>
    <w:p w:rsidR="00751039" w:rsidRPr="002069FA" w:rsidP="00751039">
      <w:pPr>
        <w:pStyle w:val="BodyText"/>
        <w:ind w:firstLine="720"/>
        <w:rPr>
          <w:szCs w:val="26"/>
        </w:rPr>
      </w:pPr>
      <w:r w:rsidRPr="002069FA">
        <w:rPr>
          <w:szCs w:val="26"/>
        </w:rPr>
        <w:t>Действия правонарушителя мировой судья квалифицирует по ч.2 ст.12.2 КоАП РФ.</w:t>
      </w:r>
    </w:p>
    <w:p w:rsidR="00751039" w:rsidRPr="002069FA" w:rsidP="00751039">
      <w:pPr>
        <w:pStyle w:val="BodyText"/>
        <w:ind w:firstLine="720"/>
        <w:rPr>
          <w:szCs w:val="26"/>
        </w:rPr>
      </w:pPr>
      <w:r w:rsidRPr="002069FA">
        <w:rPr>
          <w:szCs w:val="26"/>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751039" w:rsidRPr="002069FA" w:rsidP="00751039">
      <w:pPr>
        <w:pStyle w:val="BodyTextIndent"/>
        <w:spacing w:after="0"/>
        <w:ind w:left="0" w:firstLine="709"/>
        <w:jc w:val="both"/>
        <w:rPr>
          <w:snapToGrid w:val="0"/>
          <w:sz w:val="26"/>
          <w:szCs w:val="26"/>
        </w:rPr>
      </w:pPr>
      <w:r w:rsidRPr="002069FA">
        <w:rPr>
          <w:snapToGrid w:val="0"/>
          <w:sz w:val="26"/>
          <w:szCs w:val="26"/>
        </w:rPr>
        <w:t xml:space="preserve">Смягчающих и отягчающих административную ответственность обстоятельств мировым судьей не установлено. </w:t>
      </w:r>
    </w:p>
    <w:p w:rsidR="00751039" w:rsidRPr="002069FA" w:rsidP="00751039">
      <w:pPr>
        <w:ind w:firstLine="540"/>
        <w:jc w:val="both"/>
        <w:rPr>
          <w:sz w:val="26"/>
          <w:szCs w:val="26"/>
        </w:rPr>
      </w:pPr>
      <w:r w:rsidRPr="002069FA">
        <w:rPr>
          <w:sz w:val="26"/>
          <w:szCs w:val="26"/>
        </w:rPr>
        <w:t xml:space="preserve">  Определяя вид и меру наказания нарушителю, суд учитывает характер правонарушения и его последствия,</w:t>
      </w:r>
      <w:r w:rsidRPr="002069FA" w:rsidR="002069FA">
        <w:rPr>
          <w:sz w:val="26"/>
          <w:szCs w:val="26"/>
        </w:rPr>
        <w:t xml:space="preserve"> личность нарушителя</w:t>
      </w:r>
      <w:r w:rsidRPr="002069FA">
        <w:rPr>
          <w:sz w:val="26"/>
          <w:szCs w:val="26"/>
        </w:rPr>
        <w:t>,</w:t>
      </w:r>
    </w:p>
    <w:p w:rsidR="00751039" w:rsidRPr="002069FA" w:rsidP="00751039">
      <w:pPr>
        <w:ind w:firstLine="709"/>
        <w:jc w:val="both"/>
        <w:rPr>
          <w:snapToGrid w:val="0"/>
          <w:sz w:val="26"/>
          <w:szCs w:val="26"/>
        </w:rPr>
      </w:pPr>
      <w:r w:rsidRPr="002069FA">
        <w:rPr>
          <w:snapToGrid w:val="0"/>
          <w:sz w:val="26"/>
          <w:szCs w:val="26"/>
        </w:rPr>
        <w:t>Руководствуясь ст. ст. 23.1, 29.5, 29.6, 29.10 КоАП РФ, мировой судья</w:t>
      </w:r>
    </w:p>
    <w:p w:rsidR="00751039" w:rsidRPr="002069FA" w:rsidP="00751039">
      <w:pPr>
        <w:jc w:val="both"/>
        <w:rPr>
          <w:snapToGrid w:val="0"/>
          <w:sz w:val="26"/>
          <w:szCs w:val="26"/>
        </w:rPr>
      </w:pPr>
    </w:p>
    <w:p w:rsidR="00751039" w:rsidRPr="002069FA" w:rsidP="00751039">
      <w:pPr>
        <w:ind w:firstLine="720"/>
        <w:jc w:val="center"/>
        <w:rPr>
          <w:b/>
          <w:snapToGrid w:val="0"/>
          <w:sz w:val="26"/>
          <w:szCs w:val="26"/>
        </w:rPr>
      </w:pPr>
      <w:r w:rsidRPr="002069FA">
        <w:rPr>
          <w:b/>
          <w:snapToGrid w:val="0"/>
          <w:sz w:val="26"/>
          <w:szCs w:val="26"/>
        </w:rPr>
        <w:t>ПОСТАНОВИЛ:</w:t>
      </w:r>
    </w:p>
    <w:p w:rsidR="00751039" w:rsidRPr="002069FA" w:rsidP="00751039">
      <w:pPr>
        <w:ind w:firstLine="720"/>
        <w:jc w:val="center"/>
        <w:rPr>
          <w:b/>
          <w:snapToGrid w:val="0"/>
          <w:sz w:val="26"/>
          <w:szCs w:val="26"/>
        </w:rPr>
      </w:pPr>
    </w:p>
    <w:p w:rsidR="002069FA" w:rsidRPr="002069FA" w:rsidP="002069FA">
      <w:pPr>
        <w:pStyle w:val="BodyText2"/>
        <w:ind w:firstLine="567"/>
        <w:rPr>
          <w:szCs w:val="26"/>
        </w:rPr>
      </w:pPr>
      <w:r w:rsidRPr="002069FA">
        <w:rPr>
          <w:color w:val="auto"/>
          <w:szCs w:val="26"/>
        </w:rPr>
        <w:t xml:space="preserve">Признать </w:t>
      </w:r>
      <w:r w:rsidRPr="002069FA">
        <w:rPr>
          <w:b/>
          <w:szCs w:val="26"/>
        </w:rPr>
        <w:t xml:space="preserve">Маслова </w:t>
      </w:r>
      <w:r w:rsidR="00B67B8B">
        <w:rPr>
          <w:szCs w:val="26"/>
        </w:rPr>
        <w:t xml:space="preserve">*** </w:t>
      </w:r>
      <w:r w:rsidRPr="002069FA">
        <w:rPr>
          <w:color w:val="auto"/>
          <w:szCs w:val="26"/>
        </w:rPr>
        <w:t xml:space="preserve">виновным в совершении административного правонарушения, предусмотренного ч.2 ст.12.2 КоАП РФ, </w:t>
      </w:r>
      <w:r w:rsidRPr="002069FA">
        <w:rPr>
          <w:rFonts w:eastAsia="Calibri"/>
          <w:szCs w:val="26"/>
          <w:lang w:eastAsia="en-US"/>
        </w:rPr>
        <w:t>и назначить  наказание в виде штрафа в размере 5000 рублей</w:t>
      </w:r>
      <w:r w:rsidRPr="002069FA">
        <w:rPr>
          <w:rFonts w:eastAsia="Calibri"/>
          <w:b/>
          <w:szCs w:val="26"/>
          <w:lang w:eastAsia="en-US"/>
        </w:rPr>
        <w:t>.</w:t>
      </w:r>
    </w:p>
    <w:p w:rsidR="002069FA" w:rsidRPr="002069FA" w:rsidP="002069FA">
      <w:pPr>
        <w:snapToGrid w:val="0"/>
        <w:ind w:firstLine="567"/>
        <w:jc w:val="both"/>
        <w:rPr>
          <w:color w:val="000000"/>
          <w:sz w:val="26"/>
          <w:szCs w:val="26"/>
        </w:rPr>
      </w:pPr>
      <w:r w:rsidRPr="002069FA">
        <w:rPr>
          <w:color w:val="000000"/>
          <w:sz w:val="26"/>
          <w:szCs w:val="26"/>
        </w:rPr>
        <w:t>Настоящее 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2069FA" w:rsidRPr="002069FA" w:rsidP="002069FA">
      <w:pPr>
        <w:autoSpaceDE w:val="0"/>
        <w:autoSpaceDN w:val="0"/>
        <w:adjustRightInd w:val="0"/>
        <w:ind w:firstLine="567"/>
        <w:jc w:val="both"/>
        <w:rPr>
          <w:sz w:val="26"/>
          <w:szCs w:val="26"/>
        </w:rPr>
      </w:pPr>
      <w:r w:rsidRPr="002069FA">
        <w:rPr>
          <w:sz w:val="26"/>
          <w:szCs w:val="26"/>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5" w:anchor="sub_32601" w:history="1">
        <w:r w:rsidRPr="002069FA">
          <w:rPr>
            <w:rStyle w:val="Hyperlink"/>
            <w:sz w:val="26"/>
            <w:szCs w:val="26"/>
          </w:rPr>
          <w:t>частями 1 - 3 статьи 32.6</w:t>
        </w:r>
      </w:hyperlink>
      <w:r w:rsidRPr="002069FA">
        <w:rPr>
          <w:sz w:val="26"/>
          <w:szCs w:val="26"/>
        </w:rPr>
        <w:t xml:space="preserve"> настоящего КоАП РФ в  орган, исполняющий этот вид административного наказания (в данном случае в ГИБДД МОМВД России «Ханты-Мансийский», которое расположено по адресу: </w:t>
      </w:r>
      <w:r w:rsidRPr="002069FA">
        <w:rPr>
          <w:sz w:val="26"/>
          <w:szCs w:val="26"/>
        </w:rPr>
        <w:t>г.Ханты-Мансийск</w:t>
      </w:r>
      <w:r w:rsidRPr="002069FA">
        <w:rPr>
          <w:sz w:val="26"/>
          <w:szCs w:val="26"/>
        </w:rPr>
        <w:t xml:space="preserve">, </w:t>
      </w:r>
      <w:r w:rsidRPr="002069FA">
        <w:rPr>
          <w:sz w:val="26"/>
          <w:szCs w:val="26"/>
        </w:rPr>
        <w:t>ул.Мира</w:t>
      </w:r>
      <w:r w:rsidRPr="002069FA">
        <w:rPr>
          <w:sz w:val="26"/>
          <w:szCs w:val="26"/>
        </w:rPr>
        <w:t>, д.108/2), а в случае утраты указанных документов заявить об этом в указанный орган в тот же срок.</w:t>
      </w:r>
    </w:p>
    <w:p w:rsidR="002069FA" w:rsidRPr="002069FA" w:rsidP="002069FA">
      <w:pPr>
        <w:ind w:firstLine="567"/>
        <w:jc w:val="both"/>
        <w:rPr>
          <w:sz w:val="26"/>
          <w:szCs w:val="26"/>
        </w:rPr>
      </w:pPr>
      <w:r w:rsidRPr="002069FA">
        <w:rPr>
          <w:spacing w:val="-4"/>
          <w:sz w:val="26"/>
          <w:szCs w:val="26"/>
        </w:rPr>
        <w:t xml:space="preserve">В </w:t>
      </w:r>
      <w:r w:rsidRPr="002069FA">
        <w:rPr>
          <w:sz w:val="26"/>
          <w:szCs w:val="26"/>
        </w:rPr>
        <w:t>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069FA" w:rsidRPr="002069FA" w:rsidP="002069FA">
      <w:pPr>
        <w:autoSpaceDE w:val="0"/>
        <w:autoSpaceDN w:val="0"/>
        <w:adjustRightInd w:val="0"/>
        <w:ind w:firstLine="567"/>
        <w:jc w:val="both"/>
        <w:rPr>
          <w:sz w:val="26"/>
          <w:szCs w:val="26"/>
        </w:rPr>
      </w:pPr>
      <w:r w:rsidRPr="002069FA">
        <w:rPr>
          <w:sz w:val="26"/>
          <w:szCs w:val="26"/>
        </w:rPr>
        <w:t xml:space="preserve">Административный штраф, согласно ч.1 ст.32.2 КоАП РФ,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6" w:anchor="sub_315" w:history="1">
        <w:r w:rsidRPr="002069FA">
          <w:rPr>
            <w:rStyle w:val="Hyperlink"/>
            <w:sz w:val="26"/>
            <w:szCs w:val="26"/>
          </w:rPr>
          <w:t>статьей 31.5</w:t>
        </w:r>
      </w:hyperlink>
      <w:r w:rsidRPr="002069FA">
        <w:rPr>
          <w:sz w:val="26"/>
          <w:szCs w:val="26"/>
        </w:rPr>
        <w:t xml:space="preserve"> КоАП РФ.</w:t>
      </w:r>
    </w:p>
    <w:p w:rsidR="002069FA" w:rsidRPr="002069FA" w:rsidP="002069FA">
      <w:pPr>
        <w:snapToGrid w:val="0"/>
        <w:ind w:firstLine="567"/>
        <w:jc w:val="both"/>
        <w:rPr>
          <w:sz w:val="26"/>
          <w:szCs w:val="26"/>
        </w:rPr>
      </w:pPr>
      <w:r w:rsidRPr="002069FA">
        <w:rPr>
          <w:sz w:val="26"/>
          <w:szCs w:val="26"/>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6" w:anchor="sub_32201" w:history="1">
        <w:r w:rsidRPr="002069FA">
          <w:rPr>
            <w:rStyle w:val="Hyperlink"/>
            <w:sz w:val="26"/>
            <w:szCs w:val="26"/>
          </w:rPr>
          <w:t>части 1</w:t>
        </w:r>
      </w:hyperlink>
      <w:r w:rsidRPr="002069FA">
        <w:rPr>
          <w:sz w:val="26"/>
          <w:szCs w:val="26"/>
        </w:rPr>
        <w:t xml:space="preserve">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7" w:history="1">
        <w:r w:rsidRPr="002069FA">
          <w:rPr>
            <w:rStyle w:val="Hyperlink"/>
            <w:sz w:val="26"/>
            <w:szCs w:val="26"/>
          </w:rPr>
          <w:t>федеральным законодательством</w:t>
        </w:r>
      </w:hyperlink>
      <w:r w:rsidRPr="002069FA">
        <w:rPr>
          <w:sz w:val="26"/>
          <w:szCs w:val="26"/>
        </w:rPr>
        <w:t>.</w:t>
      </w:r>
    </w:p>
    <w:p w:rsidR="002069FA" w:rsidRPr="002069FA" w:rsidP="002069FA">
      <w:pPr>
        <w:widowControl w:val="0"/>
        <w:shd w:val="clear" w:color="auto" w:fill="FFFFFF"/>
        <w:autoSpaceDE w:val="0"/>
        <w:autoSpaceDN w:val="0"/>
        <w:adjustRightInd w:val="0"/>
        <w:ind w:left="708"/>
        <w:jc w:val="both"/>
        <w:rPr>
          <w:bCs/>
          <w:sz w:val="26"/>
          <w:szCs w:val="26"/>
        </w:rPr>
      </w:pPr>
      <w:r w:rsidRPr="002069FA">
        <w:rPr>
          <w:bCs/>
          <w:sz w:val="26"/>
          <w:szCs w:val="26"/>
        </w:rPr>
        <w:t xml:space="preserve">Административный штраф подлежит уплате по реквизитам:  </w:t>
      </w:r>
    </w:p>
    <w:p w:rsidR="002069FA" w:rsidRPr="002069FA" w:rsidP="002069FA">
      <w:pPr>
        <w:widowControl w:val="0"/>
        <w:shd w:val="clear" w:color="auto" w:fill="FFFFFF"/>
        <w:autoSpaceDE w:val="0"/>
        <w:autoSpaceDN w:val="0"/>
        <w:adjustRightInd w:val="0"/>
        <w:ind w:firstLine="708"/>
        <w:jc w:val="both"/>
        <w:rPr>
          <w:bCs/>
          <w:sz w:val="26"/>
          <w:szCs w:val="26"/>
        </w:rPr>
      </w:pPr>
      <w:r w:rsidRPr="002069FA">
        <w:rPr>
          <w:bCs/>
          <w:sz w:val="26"/>
          <w:szCs w:val="26"/>
        </w:rPr>
        <w:t>Получатель: УФК по Ханты-Мансийскому автономному округу - Югре (УМВД России по ХМАО - Югре) ИНН 8601010390 КПП 860101001 ОКТМО 71829000 счет 40102810245370000007 Банк РКЦ Ханты-Мансийск г. Ханты-Мансийск БИК 007162163 номер счета 03100643000000018700 КБК 18811601123010001140 УИН 18810486250250002018.</w:t>
      </w:r>
    </w:p>
    <w:p w:rsidR="00751039" w:rsidRPr="002069FA" w:rsidP="002069FA">
      <w:pPr>
        <w:pStyle w:val="BodyText2"/>
        <w:ind w:firstLine="567"/>
        <w:rPr>
          <w:color w:val="auto"/>
          <w:szCs w:val="26"/>
        </w:rPr>
      </w:pPr>
    </w:p>
    <w:p w:rsidR="00751039" w:rsidRPr="002069FA" w:rsidP="00751039">
      <w:pPr>
        <w:jc w:val="both"/>
        <w:rPr>
          <w:sz w:val="26"/>
          <w:szCs w:val="26"/>
        </w:rPr>
      </w:pPr>
    </w:p>
    <w:p w:rsidR="00751039" w:rsidRPr="002069FA" w:rsidP="00751039">
      <w:pPr>
        <w:jc w:val="both"/>
        <w:rPr>
          <w:sz w:val="26"/>
          <w:szCs w:val="26"/>
        </w:rPr>
      </w:pPr>
      <w:r w:rsidRPr="002069FA">
        <w:rPr>
          <w:sz w:val="26"/>
          <w:szCs w:val="26"/>
        </w:rPr>
        <w:t>Мировой судья                                                                                  О.А. Новокшенова</w:t>
      </w:r>
    </w:p>
    <w:p w:rsidR="00751039" w:rsidRPr="002069FA" w:rsidP="00751039">
      <w:pPr>
        <w:ind w:right="-1050"/>
        <w:jc w:val="both"/>
        <w:rPr>
          <w:sz w:val="26"/>
          <w:szCs w:val="26"/>
        </w:rPr>
      </w:pPr>
      <w:r w:rsidRPr="002069FA">
        <w:rPr>
          <w:sz w:val="26"/>
          <w:szCs w:val="26"/>
        </w:rPr>
        <w:t>Копия верна:</w:t>
      </w:r>
    </w:p>
    <w:p w:rsidR="00751039" w:rsidRPr="002069FA" w:rsidP="00751039">
      <w:pPr>
        <w:rPr>
          <w:sz w:val="26"/>
          <w:szCs w:val="26"/>
        </w:rPr>
      </w:pPr>
      <w:r w:rsidRPr="002069FA">
        <w:rPr>
          <w:sz w:val="26"/>
          <w:szCs w:val="26"/>
        </w:rPr>
        <w:t>Мировой судья</w:t>
      </w:r>
      <w:r w:rsidRPr="002069FA">
        <w:rPr>
          <w:sz w:val="26"/>
          <w:szCs w:val="26"/>
        </w:rPr>
        <w:tab/>
      </w:r>
      <w:r w:rsidRPr="002069FA">
        <w:rPr>
          <w:sz w:val="26"/>
          <w:szCs w:val="26"/>
        </w:rPr>
        <w:tab/>
      </w:r>
      <w:r w:rsidRPr="002069FA">
        <w:rPr>
          <w:sz w:val="26"/>
          <w:szCs w:val="26"/>
        </w:rPr>
        <w:tab/>
      </w:r>
      <w:r w:rsidRPr="002069FA">
        <w:rPr>
          <w:sz w:val="26"/>
          <w:szCs w:val="26"/>
        </w:rPr>
        <w:tab/>
      </w:r>
      <w:r w:rsidRPr="002069FA">
        <w:rPr>
          <w:sz w:val="26"/>
          <w:szCs w:val="26"/>
        </w:rPr>
        <w:tab/>
      </w:r>
      <w:r w:rsidRPr="002069FA">
        <w:rPr>
          <w:sz w:val="26"/>
          <w:szCs w:val="26"/>
        </w:rPr>
        <w:tab/>
      </w:r>
      <w:r w:rsidRPr="002069FA">
        <w:rPr>
          <w:sz w:val="26"/>
          <w:szCs w:val="26"/>
        </w:rPr>
        <w:tab/>
        <w:t xml:space="preserve">          О.А. Новокшенова</w:t>
      </w:r>
    </w:p>
    <w:p w:rsidR="00751039" w:rsidRPr="002069FA" w:rsidP="00751039">
      <w:pPr>
        <w:rPr>
          <w:sz w:val="26"/>
          <w:szCs w:val="26"/>
        </w:rPr>
      </w:pPr>
    </w:p>
    <w:p w:rsidR="00751039" w:rsidRPr="002069FA" w:rsidP="00751039">
      <w:pPr>
        <w:rPr>
          <w:sz w:val="26"/>
          <w:szCs w:val="26"/>
        </w:rPr>
      </w:pPr>
    </w:p>
    <w:p w:rsidR="00F85F8F" w:rsidRPr="002069FA">
      <w:pPr>
        <w:rPr>
          <w:sz w:val="26"/>
          <w:szCs w:val="26"/>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050"/>
    <w:rsid w:val="002069FA"/>
    <w:rsid w:val="00751039"/>
    <w:rsid w:val="00B67B8B"/>
    <w:rsid w:val="00EA1050"/>
    <w:rsid w:val="00F85F8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A1ECA5F6-35C9-401F-86A9-68FF17E04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039"/>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751039"/>
    <w:rPr>
      <w:color w:val="0000FF"/>
      <w:u w:val="single"/>
    </w:rPr>
  </w:style>
  <w:style w:type="paragraph" w:styleId="Title">
    <w:name w:val="Title"/>
    <w:basedOn w:val="Normal"/>
    <w:link w:val="a"/>
    <w:qFormat/>
    <w:rsid w:val="00751039"/>
    <w:pPr>
      <w:jc w:val="center"/>
    </w:pPr>
    <w:rPr>
      <w:b/>
      <w:sz w:val="27"/>
      <w:szCs w:val="20"/>
    </w:rPr>
  </w:style>
  <w:style w:type="character" w:customStyle="1" w:styleId="a">
    <w:name w:val="Название Знак"/>
    <w:basedOn w:val="DefaultParagraphFont"/>
    <w:link w:val="Title"/>
    <w:rsid w:val="00751039"/>
    <w:rPr>
      <w:rFonts w:ascii="Times New Roman" w:eastAsia="Times New Roman" w:hAnsi="Times New Roman" w:cs="Times New Roman"/>
      <w:b/>
      <w:sz w:val="27"/>
      <w:szCs w:val="20"/>
      <w:lang w:eastAsia="ru-RU"/>
    </w:rPr>
  </w:style>
  <w:style w:type="paragraph" w:styleId="BodyText">
    <w:name w:val="Body Text"/>
    <w:basedOn w:val="Normal"/>
    <w:link w:val="a0"/>
    <w:semiHidden/>
    <w:unhideWhenUsed/>
    <w:rsid w:val="00751039"/>
    <w:pPr>
      <w:jc w:val="both"/>
    </w:pPr>
    <w:rPr>
      <w:sz w:val="26"/>
      <w:szCs w:val="20"/>
    </w:rPr>
  </w:style>
  <w:style w:type="character" w:customStyle="1" w:styleId="a0">
    <w:name w:val="Основной текст Знак"/>
    <w:basedOn w:val="DefaultParagraphFont"/>
    <w:link w:val="BodyText"/>
    <w:semiHidden/>
    <w:rsid w:val="00751039"/>
    <w:rPr>
      <w:rFonts w:ascii="Times New Roman" w:eastAsia="Times New Roman" w:hAnsi="Times New Roman" w:cs="Times New Roman"/>
      <w:sz w:val="26"/>
      <w:szCs w:val="20"/>
      <w:lang w:eastAsia="ru-RU"/>
    </w:rPr>
  </w:style>
  <w:style w:type="paragraph" w:styleId="BodyTextIndent">
    <w:name w:val="Body Text Indent"/>
    <w:basedOn w:val="Normal"/>
    <w:link w:val="a1"/>
    <w:unhideWhenUsed/>
    <w:rsid w:val="00751039"/>
    <w:pPr>
      <w:spacing w:after="120"/>
      <w:ind w:left="283"/>
    </w:pPr>
  </w:style>
  <w:style w:type="character" w:customStyle="1" w:styleId="a1">
    <w:name w:val="Основной текст с отступом Знак"/>
    <w:basedOn w:val="DefaultParagraphFont"/>
    <w:link w:val="BodyTextIndent"/>
    <w:rsid w:val="00751039"/>
    <w:rPr>
      <w:rFonts w:ascii="Times New Roman" w:eastAsia="Times New Roman" w:hAnsi="Times New Roman" w:cs="Times New Roman"/>
      <w:sz w:val="24"/>
      <w:szCs w:val="24"/>
      <w:lang w:eastAsia="ru-RU"/>
    </w:rPr>
  </w:style>
  <w:style w:type="paragraph" w:styleId="BodyText2">
    <w:name w:val="Body Text 2"/>
    <w:basedOn w:val="Normal"/>
    <w:link w:val="2"/>
    <w:unhideWhenUsed/>
    <w:rsid w:val="00751039"/>
    <w:pPr>
      <w:snapToGrid w:val="0"/>
      <w:jc w:val="both"/>
    </w:pPr>
    <w:rPr>
      <w:color w:val="000000"/>
      <w:sz w:val="26"/>
      <w:szCs w:val="20"/>
    </w:rPr>
  </w:style>
  <w:style w:type="character" w:customStyle="1" w:styleId="2">
    <w:name w:val="Основной текст 2 Знак"/>
    <w:basedOn w:val="DefaultParagraphFont"/>
    <w:link w:val="BodyText2"/>
    <w:rsid w:val="00751039"/>
    <w:rPr>
      <w:rFonts w:ascii="Times New Roman" w:eastAsia="Times New Roman" w:hAnsi="Times New Roman" w:cs="Times New Roman"/>
      <w:color w:val="000000"/>
      <w:sz w:val="26"/>
      <w:szCs w:val="20"/>
      <w:lang w:eastAsia="ru-RU"/>
    </w:rPr>
  </w:style>
  <w:style w:type="paragraph" w:customStyle="1" w:styleId="s1">
    <w:name w:val="s_1"/>
    <w:basedOn w:val="Normal"/>
    <w:rsid w:val="00751039"/>
    <w:pPr>
      <w:spacing w:before="100" w:beforeAutospacing="1" w:after="100" w:afterAutospacing="1"/>
    </w:pPr>
  </w:style>
  <w:style w:type="character" w:styleId="Emphasis">
    <w:name w:val="Emphasis"/>
    <w:basedOn w:val="DefaultParagraphFont"/>
    <w:uiPriority w:val="20"/>
    <w:qFormat/>
    <w:rsid w:val="00751039"/>
    <w:rPr>
      <w:i/>
      <w:iCs/>
    </w:rPr>
  </w:style>
  <w:style w:type="character" w:customStyle="1" w:styleId="cnsl">
    <w:name w:val="cnsl"/>
    <w:basedOn w:val="DefaultParagraphFont"/>
    <w:rsid w:val="00751039"/>
  </w:style>
  <w:style w:type="paragraph" w:styleId="BalloonText">
    <w:name w:val="Balloon Text"/>
    <w:basedOn w:val="Normal"/>
    <w:link w:val="a2"/>
    <w:uiPriority w:val="99"/>
    <w:semiHidden/>
    <w:unhideWhenUsed/>
    <w:rsid w:val="002069FA"/>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2069F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msud.garant.ru/" TargetMode="External" /><Relationship Id="rId5" Type="http://schemas.openxmlformats.org/officeDocument/2006/relationships/hyperlink" Target="file:///X:\assist_2\judge_3\&#1040;&#1044;&#1052;&#1048;&#1053;&#1048;&#1057;&#1058;&#1056;&#1040;&#1058;&#1048;&#1042;&#1050;&#1040;\20.09.2013\5446%20&#1073;&#1072;&#1083;&#1072;&#1073;&#1072;&#1085;%2012.8%20&#1095;.%201.doc" TargetMode="External" /><Relationship Id="rId6" Type="http://schemas.openxmlformats.org/officeDocument/2006/relationships/hyperlink" Target="file:///X:\assist_2\judge_4\&#1051;&#1086;&#1089;&#1077;&#1074;%20&#1072;&#1076;&#1084;\02.09.13\02.09.13.%2020.25%20%20&#1055;&#1091;&#1094;%20%20%20&#1043;%20%20&#1055;&#1056;&#1054;&#1045;&#1050;&#1058;.docx" TargetMode="External" /><Relationship Id="rId7" Type="http://schemas.openxmlformats.org/officeDocument/2006/relationships/hyperlink" Target="garantF1://12056199.3"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